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7" w:rsidRPr="001D3D30" w:rsidRDefault="00B45E67">
      <w:pPr>
        <w:ind w:left="709" w:right="423" w:firstLine="0"/>
        <w:jc w:val="center"/>
        <w:rPr>
          <w:rFonts w:asciiTheme="minorHAnsi" w:hAnsiTheme="minorHAnsi" w:cstheme="minorHAnsi"/>
          <w:b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RELATÓRIO DO PRIMEIRO TRIMESTRE DE 2021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Default="00E620B1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2F253C" w:rsidRPr="001D3D3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2F253C" w:rsidRPr="001D3D30">
        <w:rPr>
          <w:rFonts w:asciiTheme="minorHAnsi" w:hAnsiTheme="minorHAnsi" w:cstheme="minorHAnsi"/>
          <w:sz w:val="24"/>
          <w:szCs w:val="24"/>
        </w:rPr>
        <w:t>p</w:t>
      </w:r>
      <w:r w:rsidRPr="001D3D30">
        <w:rPr>
          <w:rFonts w:asciiTheme="minorHAnsi" w:hAnsiTheme="minorHAnsi" w:cstheme="minorHAnsi"/>
          <w:sz w:val="24"/>
          <w:szCs w:val="24"/>
        </w:rPr>
        <w:t xml:space="preserve">rimeiro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>rimestre de 2021 da Ouvidoria da Fundação 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r w:rsidRPr="001D3D30">
        <w:rPr>
          <w:rFonts w:asciiTheme="minorHAnsi" w:hAnsiTheme="minorHAnsi" w:cstheme="minorHAnsi"/>
          <w:sz w:val="24"/>
          <w:szCs w:val="24"/>
        </w:rPr>
        <w:t xml:space="preserve"> – 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2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DD5ED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as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CECIERJ,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>da O</w:t>
      </w:r>
      <w:r w:rsidRPr="001D3D30">
        <w:rPr>
          <w:rFonts w:asciiTheme="minorHAnsi" w:hAnsiTheme="minorHAnsi" w:cstheme="minorHAnsi"/>
          <w:sz w:val="24"/>
          <w:szCs w:val="24"/>
        </w:rPr>
        <w:t xml:space="preserve">uvidoria,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do </w:t>
      </w:r>
      <w:r w:rsidRPr="001D3D30">
        <w:rPr>
          <w:rFonts w:asciiTheme="minorHAnsi" w:hAnsiTheme="minorHAnsi" w:cstheme="minorHAnsi"/>
          <w:sz w:val="24"/>
          <w:szCs w:val="24"/>
        </w:rPr>
        <w:t xml:space="preserve">Fale conosco, ligações telefônicas,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fala.BR e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e-SIC. 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O atendimento presencial está suspenso devido à pandemia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 de Covid-19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Jéssica Landim Silveira, Maria Del Carmem dos Santos Puente e Maria Luciana de Assis Faustino Teixeira.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II 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60"/>
        <w:gridCol w:w="1131"/>
        <w:gridCol w:w="1120"/>
        <w:gridCol w:w="1160"/>
      </w:tblGrid>
      <w:tr w:rsidR="00E620B1" w:rsidRPr="001D3D30" w:rsidTr="00890C9B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2.575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3.002</w:t>
            </w:r>
          </w:p>
        </w:tc>
      </w:tr>
      <w:tr w:rsidR="00E620B1" w:rsidRPr="001D3D30" w:rsidTr="00890C9B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                           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1.983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2.146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1.448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52B3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5.577</w:t>
            </w:r>
          </w:p>
        </w:tc>
      </w:tr>
    </w:tbl>
    <w:p w:rsidR="00E620B1" w:rsidRPr="001D3D30" w:rsidRDefault="00E620B1" w:rsidP="00E620B1">
      <w:pPr>
        <w:spacing w:before="120" w:line="480" w:lineRule="auto"/>
        <w:ind w:left="709" w:right="423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D3D30">
        <w:rPr>
          <w:rFonts w:asciiTheme="minorHAnsi" w:hAnsiTheme="minorHAnsi" w:cstheme="minorHAnsi"/>
          <w:sz w:val="20"/>
          <w:szCs w:val="20"/>
        </w:rPr>
        <w:t>*Canais eletrônicos = e-mail,</w:t>
      </w:r>
      <w:r w:rsidR="006C23D4" w:rsidRPr="001D3D30">
        <w:rPr>
          <w:rFonts w:asciiTheme="minorHAnsi" w:hAnsiTheme="minorHAnsi" w:cstheme="minorHAnsi"/>
          <w:sz w:val="20"/>
          <w:szCs w:val="20"/>
        </w:rPr>
        <w:t xml:space="preserve"> Sistema</w:t>
      </w:r>
      <w:r w:rsidRPr="001D3D30">
        <w:rPr>
          <w:rFonts w:asciiTheme="minorHAnsi" w:hAnsiTheme="minorHAnsi" w:cstheme="minorHAnsi"/>
          <w:sz w:val="20"/>
          <w:szCs w:val="20"/>
        </w:rPr>
        <w:t xml:space="preserve"> </w:t>
      </w:r>
      <w:r w:rsidR="002F253C" w:rsidRPr="001D3D30">
        <w:rPr>
          <w:rFonts w:asciiTheme="minorHAnsi" w:hAnsiTheme="minorHAnsi" w:cstheme="minorHAnsi"/>
          <w:sz w:val="20"/>
          <w:szCs w:val="20"/>
        </w:rPr>
        <w:t>fala.br</w:t>
      </w: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II.1 ORIGEM DAS MANIFESTAÇÕES</w:t>
      </w:r>
    </w:p>
    <w:tbl>
      <w:tblPr>
        <w:tblW w:w="5345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4016"/>
        <w:gridCol w:w="1300"/>
        <w:gridCol w:w="1718"/>
        <w:gridCol w:w="1364"/>
        <w:gridCol w:w="757"/>
        <w:gridCol w:w="1449"/>
      </w:tblGrid>
      <w:tr w:rsidR="00E620B1" w:rsidRPr="001D3D30" w:rsidTr="002953DB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2953DB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4C34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PRIMEIRO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="004C34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9D3" w:rsidRPr="006D29D3" w:rsidTr="002953DB">
        <w:trPr>
          <w:trHeight w:val="21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1D3D30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e-mail (ouvidoria@cecierj.edu.br)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5%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e-mail (faleconosco@cecierj.edu.br)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2.176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39%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Site da Fundação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2%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Sistema fala.br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3.002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54%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D29D3" w:rsidRPr="006D29D3" w:rsidTr="002953D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1.983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2.146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1.448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5.577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1D3D30" w:rsidRDefault="00E620B1" w:rsidP="00E620B1">
      <w:pPr>
        <w:spacing w:before="120" w:line="480" w:lineRule="auto"/>
        <w:ind w:left="284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20B1" w:rsidRPr="001D3D30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II.2</w:t>
      </w:r>
      <w:r w:rsidR="006C23D4" w:rsidRPr="001D3D3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1D3D30">
        <w:rPr>
          <w:rFonts w:asciiTheme="minorHAnsi" w:hAnsiTheme="minorHAnsi" w:cstheme="minorHAnsi"/>
          <w:b/>
          <w:sz w:val="24"/>
          <w:szCs w:val="24"/>
          <w:u w:val="single"/>
        </w:rPr>
        <w:t>TIPOS DE DEMANDA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Comunicação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Denúncia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Elogio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Reclamação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Solicitação</w:t>
      </w:r>
    </w:p>
    <w:p w:rsidR="00E620B1" w:rsidRPr="001D3D30" w:rsidRDefault="00E620B1" w:rsidP="00E620B1">
      <w:pPr>
        <w:pStyle w:val="PargrafodaLista"/>
        <w:numPr>
          <w:ilvl w:val="0"/>
          <w:numId w:val="1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Sugestão</w:t>
      </w:r>
    </w:p>
    <w:p w:rsidR="00E620B1" w:rsidRPr="001D3D30" w:rsidRDefault="00E620B1" w:rsidP="00E620B1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946"/>
        <w:tblW w:w="8936" w:type="dxa"/>
        <w:tblCellMar>
          <w:left w:w="70" w:type="dxa"/>
          <w:right w:w="70" w:type="dxa"/>
        </w:tblCellMar>
        <w:tblLook w:val="04A0"/>
      </w:tblPr>
      <w:tblGrid>
        <w:gridCol w:w="3185"/>
        <w:gridCol w:w="1134"/>
        <w:gridCol w:w="1134"/>
        <w:gridCol w:w="1276"/>
        <w:gridCol w:w="992"/>
        <w:gridCol w:w="1215"/>
      </w:tblGrid>
      <w:tr w:rsidR="00890C9B" w:rsidRPr="001D3D30" w:rsidTr="00890C9B">
        <w:trPr>
          <w:trHeight w:val="27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14%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72%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d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eja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890C9B" w:rsidRPr="001D3D30" w:rsidTr="00890C9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Gabinete – Presidência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Cecierj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890C9B" w:rsidRPr="001D3D30" w:rsidTr="00890C9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>II.3 PRINCIPAIS ASSUNTOS ENCAMINHADOS À OUVIDORIA</w:t>
      </w:r>
    </w:p>
    <w:p w:rsidR="00890C9B" w:rsidRPr="001D3D30" w:rsidRDefault="00890C9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Default="00DD5ED2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D5ED2">
        <w:rPr>
          <w:rFonts w:asciiTheme="minorHAnsi" w:hAnsiTheme="minorHAnsi" w:cstheme="minorHAnsi"/>
          <w:b/>
          <w:caps/>
          <w:sz w:val="24"/>
          <w:szCs w:val="24"/>
          <w:u w:val="single"/>
        </w:rPr>
        <w:t>II.4 GRÁFICO</w:t>
      </w:r>
    </w:p>
    <w:p w:rsidR="00DF4BFB" w:rsidRPr="00DD5ED2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F4BFB">
        <w:rPr>
          <w:rFonts w:asciiTheme="minorHAnsi" w:hAnsiTheme="minorHAnsi" w:cstheme="minorHAnsi"/>
          <w:b/>
          <w:caps/>
          <w:sz w:val="24"/>
          <w:szCs w:val="24"/>
          <w:u w:val="single"/>
        </w:rPr>
        <w:drawing>
          <wp:inline distT="0" distB="0" distL="0" distR="0">
            <wp:extent cx="4495800" cy="4943475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II.3.1 </w:t>
      </w:r>
      <w:r w:rsidRPr="001D3D3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 xml:space="preserve">ASSUNTOS ENCAMINHADOS </w:t>
      </w:r>
      <w:r w:rsidR="004457A3" w:rsidRPr="001D3D3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 xml:space="preserve">POR MEIO </w:t>
      </w:r>
      <w:r w:rsidRPr="001D3D3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DO FALE CONOSCO</w:t>
      </w:r>
    </w:p>
    <w:tbl>
      <w:tblPr>
        <w:tblpPr w:leftFromText="141" w:rightFromText="141" w:vertAnchor="text" w:horzAnchor="margin" w:tblpXSpec="center" w:tblpY="191"/>
        <w:tblW w:w="10088" w:type="dxa"/>
        <w:tblCellMar>
          <w:left w:w="70" w:type="dxa"/>
          <w:right w:w="70" w:type="dxa"/>
        </w:tblCellMar>
        <w:tblLook w:val="04A0"/>
      </w:tblPr>
      <w:tblGrid>
        <w:gridCol w:w="4153"/>
        <w:gridCol w:w="861"/>
        <w:gridCol w:w="1085"/>
        <w:gridCol w:w="1064"/>
        <w:gridCol w:w="1296"/>
        <w:gridCol w:w="1629"/>
      </w:tblGrid>
      <w:tr w:rsidR="00F07E82" w:rsidRPr="001D3D30" w:rsidTr="001D3D30">
        <w:trPr>
          <w:trHeight w:val="27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</w:t>
            </w:r>
            <w:r w:rsidR="00840DDA"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aprox.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714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1.607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c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omunicação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 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Faetec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Gabinete Presidência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2.176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II.3.2 ASSUNTOS ENCAMINHADOS </w:t>
      </w:r>
      <w:r w:rsidR="00EF3461"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POR MEIO </w:t>
      </w: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>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81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06"/>
        <w:gridCol w:w="861"/>
        <w:gridCol w:w="1158"/>
        <w:gridCol w:w="1092"/>
        <w:gridCol w:w="1296"/>
      </w:tblGrid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Fevereiro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Aluno Cederj – acesso à plataforma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163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Aluno Cederj – reabertura de matrícula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Aluno Cederj – cancelamento de matrícula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Aluno Cederj – conclusão fora do país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notas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dúvidas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192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notas Enem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inscrições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informações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dificuldades no acesso à plataforma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reabertura de matrícula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CPF invál</w:t>
            </w:r>
            <w:r w:rsidR="003168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id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</w:t>
            </w:r>
            <w:r w:rsidR="003168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dúvidas/ informações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259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processo seletivo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 w:rsidR="006D29D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editais e bolsas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Extensão – inscrição para alunos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 w:rsidR="006D29D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inscrições para mediadores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 w:rsidR="006D29D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inscrições para alunos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 w:rsidR="006D29D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dúvidas/ informações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169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 perda de prazo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reclamação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 comprovante de matrícula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 declaração de matrícula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matrícula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informações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455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resultado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vagas remanescentes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07E82" w:rsidRPr="001D3D30" w:rsidTr="00890C9B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desistência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F07E82" w:rsidRPr="001D3D30" w:rsidTr="00890C9B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1.304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</w:t>
            </w:r>
            <w:r w:rsidR="006D29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.</w:t>
            </w: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002</w:t>
            </w:r>
          </w:p>
        </w:tc>
      </w:tr>
      <w:bookmarkEnd w:id="0"/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>III</w:t>
      </w:r>
      <w:r w:rsidR="006D29D3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</w:t>
      </w:r>
      <w:r w:rsidRPr="001D3D30">
        <w:rPr>
          <w:rFonts w:asciiTheme="minorHAnsi" w:hAnsiTheme="minorHAnsi" w:cstheme="minorHAnsi"/>
          <w:b/>
          <w:caps/>
          <w:sz w:val="24"/>
          <w:szCs w:val="24"/>
          <w:u w:val="single"/>
        </w:rPr>
        <w:t>principais assuntos do PRIMEIRO trimestre</w:t>
      </w:r>
      <w:r w:rsidR="00316868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DE 2021</w:t>
      </w:r>
    </w:p>
    <w:p w:rsidR="00E620B1" w:rsidRPr="00890C9B" w:rsidRDefault="00E620B1" w:rsidP="00890C9B">
      <w:pPr>
        <w:spacing w:before="120" w:line="480" w:lineRule="auto"/>
        <w:ind w:right="423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0C9B">
        <w:rPr>
          <w:rFonts w:asciiTheme="minorHAnsi" w:hAnsiTheme="minorHAnsi" w:cstheme="minorHAnsi"/>
          <w:b/>
          <w:caps/>
          <w:sz w:val="24"/>
          <w:szCs w:val="24"/>
        </w:rPr>
        <w:t>m</w:t>
      </w:r>
      <w:r w:rsidRPr="00890C9B">
        <w:rPr>
          <w:rFonts w:asciiTheme="minorHAnsi" w:hAnsiTheme="minorHAnsi" w:cstheme="minorHAnsi"/>
          <w:b/>
          <w:sz w:val="24"/>
          <w:szCs w:val="24"/>
        </w:rPr>
        <w:t>aior incidência: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1</w:t>
      </w:r>
      <w:r w:rsidR="00890C9B">
        <w:rPr>
          <w:rFonts w:asciiTheme="minorHAnsi" w:hAnsiTheme="minorHAnsi" w:cstheme="minorHAnsi"/>
          <w:sz w:val="24"/>
          <w:szCs w:val="24"/>
        </w:rPr>
        <w:t>-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890C9B">
        <w:rPr>
          <w:rFonts w:asciiTheme="minorHAnsi" w:hAnsiTheme="minorHAnsi" w:cstheme="minorHAnsi"/>
          <w:sz w:val="24"/>
          <w:szCs w:val="24"/>
        </w:rPr>
        <w:t>v</w:t>
      </w:r>
      <w:r w:rsidRPr="001D3D30">
        <w:rPr>
          <w:rFonts w:asciiTheme="minorHAnsi" w:hAnsiTheme="minorHAnsi" w:cstheme="minorHAnsi"/>
          <w:sz w:val="24"/>
          <w:szCs w:val="24"/>
        </w:rPr>
        <w:t>estibular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90C9B">
        <w:rPr>
          <w:rFonts w:asciiTheme="minorHAnsi" w:hAnsiTheme="minorHAnsi" w:cstheme="minorHAnsi"/>
          <w:sz w:val="24"/>
          <w:szCs w:val="24"/>
        </w:rPr>
        <w:t>-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890C9B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atrícula invalidada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90C9B">
        <w:rPr>
          <w:rFonts w:asciiTheme="minorHAnsi" w:hAnsiTheme="minorHAnsi" w:cstheme="minorHAnsi"/>
          <w:sz w:val="24"/>
          <w:szCs w:val="24"/>
        </w:rPr>
        <w:t>-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890C9B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nvio de documentação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FF3F6F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90C9B">
        <w:rPr>
          <w:rFonts w:asciiTheme="minorHAnsi" w:hAnsiTheme="minorHAnsi" w:cstheme="minorHAnsi"/>
          <w:sz w:val="24"/>
          <w:szCs w:val="24"/>
        </w:rPr>
        <w:t>-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890C9B">
        <w:rPr>
          <w:rFonts w:asciiTheme="minorHAnsi" w:hAnsiTheme="minorHAnsi" w:cstheme="minorHAnsi"/>
          <w:sz w:val="24"/>
          <w:szCs w:val="24"/>
        </w:rPr>
        <w:t>d</w:t>
      </w:r>
      <w:r w:rsidRPr="001D3D30">
        <w:rPr>
          <w:rFonts w:asciiTheme="minorHAnsi" w:hAnsiTheme="minorHAnsi" w:cstheme="minorHAnsi"/>
          <w:sz w:val="24"/>
          <w:szCs w:val="24"/>
        </w:rPr>
        <w:t>ificuldades</w:t>
      </w:r>
      <w:r w:rsidR="00E620B1" w:rsidRPr="001D3D30">
        <w:rPr>
          <w:rFonts w:asciiTheme="minorHAnsi" w:hAnsiTheme="minorHAnsi" w:cstheme="minorHAnsi"/>
          <w:sz w:val="24"/>
          <w:szCs w:val="24"/>
        </w:rPr>
        <w:t xml:space="preserve"> no acesso </w:t>
      </w:r>
      <w:r w:rsidR="00316868">
        <w:rPr>
          <w:rFonts w:asciiTheme="minorHAnsi" w:hAnsiTheme="minorHAnsi" w:cstheme="minorHAnsi"/>
          <w:sz w:val="24"/>
          <w:szCs w:val="24"/>
        </w:rPr>
        <w:t>à</w:t>
      </w:r>
      <w:r w:rsidR="00E620B1" w:rsidRPr="001D3D30">
        <w:rPr>
          <w:rFonts w:asciiTheme="minorHAnsi" w:hAnsiTheme="minorHAnsi" w:cstheme="minorHAnsi"/>
          <w:sz w:val="24"/>
          <w:szCs w:val="24"/>
        </w:rPr>
        <w:t xml:space="preserve"> plataforma</w:t>
      </w:r>
      <w:r w:rsidR="00890C9B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E620B1">
      <w:pPr>
        <w:pStyle w:val="PargrafodaLista"/>
        <w:spacing w:before="120" w:line="480" w:lineRule="auto"/>
        <w:ind w:left="142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890C9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890C9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890C9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890C9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u w:val="single"/>
        </w:rPr>
        <w:t xml:space="preserve">IV DEMANDAS DA LEI DE ACESSO </w:t>
      </w:r>
      <w:r w:rsidR="00316868">
        <w:rPr>
          <w:rFonts w:asciiTheme="minorHAnsi" w:hAnsiTheme="minorHAnsi" w:cstheme="minorHAnsi"/>
          <w:b/>
          <w:sz w:val="24"/>
          <w:u w:val="single"/>
        </w:rPr>
        <w:t>À</w:t>
      </w:r>
      <w:r w:rsidRPr="001D3D30">
        <w:rPr>
          <w:rFonts w:asciiTheme="minorHAnsi" w:hAnsiTheme="minorHAnsi" w:cstheme="minorHAnsi"/>
          <w:b/>
          <w:sz w:val="24"/>
          <w:u w:val="single"/>
        </w:rPr>
        <w:t xml:space="preserve"> INFORMAÇÃO, </w:t>
      </w:r>
      <w:r w:rsidR="00316868">
        <w:rPr>
          <w:rFonts w:asciiTheme="minorHAnsi" w:hAnsiTheme="minorHAnsi" w:cstheme="minorHAnsi"/>
          <w:b/>
          <w:sz w:val="24"/>
          <w:u w:val="single"/>
        </w:rPr>
        <w:t>E</w:t>
      </w:r>
      <w:r w:rsidRPr="001D3D30">
        <w:rPr>
          <w:rFonts w:asciiTheme="minorHAnsi" w:hAnsiTheme="minorHAnsi" w:cstheme="minorHAnsi"/>
          <w:b/>
          <w:sz w:val="24"/>
          <w:u w:val="single"/>
        </w:rPr>
        <w:t>-SIC</w:t>
      </w: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Y="9478"/>
        <w:tblW w:w="8447" w:type="dxa"/>
        <w:tblCellMar>
          <w:left w:w="70" w:type="dxa"/>
          <w:right w:w="70" w:type="dxa"/>
        </w:tblCellMar>
        <w:tblLook w:val="04A0"/>
      </w:tblPr>
      <w:tblGrid>
        <w:gridCol w:w="1843"/>
        <w:gridCol w:w="1492"/>
        <w:gridCol w:w="1343"/>
        <w:gridCol w:w="1359"/>
        <w:gridCol w:w="1212"/>
        <w:gridCol w:w="1198"/>
      </w:tblGrid>
      <w:tr w:rsidR="003507E3" w:rsidRPr="001D3D30" w:rsidTr="00B773CF">
        <w:trPr>
          <w:trHeight w:val="300"/>
        </w:trPr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Demandas da Lei de Acesso à Informação – primeir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O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2021</w:t>
            </w:r>
          </w:p>
        </w:tc>
      </w:tr>
      <w:tr w:rsidR="003507E3" w:rsidRPr="001D3D30" w:rsidTr="00B773CF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Quantidade de                   demandas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                 aproximado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Demandas                  prorrogadas                   por 10 dias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Demandas                 concluídas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Demandas                 em análise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Servidor público federal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3507E3" w:rsidRPr="001D3D30" w:rsidTr="00B773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07E3" w:rsidRPr="001D3D30" w:rsidRDefault="003507E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16868" w:rsidRDefault="00316868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u w:val="single"/>
        </w:rPr>
        <w:t>V DEMANDAS DO SISTEMA FALA</w:t>
      </w:r>
      <w:r w:rsidR="00316868">
        <w:rPr>
          <w:rFonts w:asciiTheme="minorHAnsi" w:hAnsiTheme="minorHAnsi" w:cstheme="minorHAnsi"/>
          <w:b/>
          <w:sz w:val="24"/>
          <w:u w:val="single"/>
        </w:rPr>
        <w:t>.</w:t>
      </w:r>
      <w:r w:rsidRPr="001D3D30">
        <w:rPr>
          <w:rFonts w:asciiTheme="minorHAnsi" w:hAnsiTheme="minorHAnsi" w:cstheme="minorHAnsi"/>
          <w:b/>
          <w:sz w:val="24"/>
          <w:u w:val="single"/>
        </w:rPr>
        <w:t>BR</w:t>
      </w:r>
    </w:p>
    <w:p w:rsidR="00E620B1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8548" w:type="dxa"/>
        <w:tblInd w:w="626" w:type="dxa"/>
        <w:tblCellMar>
          <w:left w:w="70" w:type="dxa"/>
          <w:right w:w="70" w:type="dxa"/>
        </w:tblCellMar>
        <w:tblLook w:val="04A0"/>
      </w:tblPr>
      <w:tblGrid>
        <w:gridCol w:w="4264"/>
        <w:gridCol w:w="861"/>
        <w:gridCol w:w="1158"/>
        <w:gridCol w:w="1092"/>
        <w:gridCol w:w="1182"/>
      </w:tblGrid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Fevereiro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denúncia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DGAF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ENCCEJA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Faetec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Seeduc – solicitação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denúncia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0A5BC4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reclamação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620B1" w:rsidRPr="001D3D30" w:rsidTr="000A5BC4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20B1" w:rsidRPr="001D3D30" w:rsidRDefault="00FF3F6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C17712" w:rsidRPr="001D3D30" w:rsidRDefault="00C17712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C17712" w:rsidRPr="001D3D30" w:rsidRDefault="00C17712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C82170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82D9E" w:rsidRPr="001D3D30" w:rsidRDefault="00682D9E" w:rsidP="003507E3">
      <w:pPr>
        <w:ind w:right="423"/>
        <w:rPr>
          <w:rFonts w:asciiTheme="minorHAnsi" w:hAnsiTheme="minorHAnsi" w:cstheme="minorHAnsi"/>
          <w:b/>
          <w:sz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u w:val="single"/>
        </w:rPr>
        <w:t>VI</w:t>
      </w:r>
      <w:r w:rsidR="003803C6" w:rsidRPr="001D3D3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1D3D30">
        <w:rPr>
          <w:rFonts w:asciiTheme="minorHAnsi" w:hAnsiTheme="minorHAnsi" w:cstheme="minorHAnsi"/>
          <w:b/>
          <w:sz w:val="24"/>
          <w:u w:val="single"/>
        </w:rPr>
        <w:t>PESQUISA DE SATISFAÇÃO | OUVIDORIA E SITE</w:t>
      </w:r>
    </w:p>
    <w:p w:rsidR="00764515" w:rsidRPr="001D3D30" w:rsidRDefault="00764515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8414DA" w:rsidRDefault="004C3446" w:rsidP="004C3446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 w:rsidRPr="004C3446">
        <w:rPr>
          <w:rFonts w:asciiTheme="minorHAnsi" w:hAnsiTheme="minorHAnsi" w:cstheme="minorHAnsi"/>
          <w:b/>
          <w:sz w:val="24"/>
        </w:rPr>
        <w:t>JANEIRO</w:t>
      </w:r>
    </w:p>
    <w:p w:rsidR="004C3446" w:rsidRP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4C3446" w:rsidRDefault="004C3446" w:rsidP="00E620B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4C3446" w:rsidRDefault="004C3446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C3446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4C3446" w:rsidTr="005F70B7">
        <w:trPr>
          <w:trHeight w:val="287"/>
        </w:trPr>
        <w:tc>
          <w:tcPr>
            <w:tcW w:w="3277" w:type="dxa"/>
          </w:tcPr>
          <w:p w:rsidR="004C3446" w:rsidRDefault="00DB7CA0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517" w:type="dxa"/>
          </w:tcPr>
          <w:p w:rsidR="004C3446" w:rsidRDefault="004C3446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DB7CA0" w:rsidP="00197009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4C3446" w:rsidRPr="004C3446" w:rsidRDefault="00DB7CA0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DB7CA0" w:rsidP="00197009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4C3446" w:rsidRPr="004C3446" w:rsidRDefault="00DB7CA0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4C3446" w:rsidTr="005F70B7">
        <w:trPr>
          <w:trHeight w:val="273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5F70B7">
        <w:trPr>
          <w:trHeight w:val="287"/>
        </w:trPr>
        <w:tc>
          <w:tcPr>
            <w:tcW w:w="3277" w:type="dxa"/>
          </w:tcPr>
          <w:p w:rsidR="004C3446" w:rsidRDefault="004C3446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pelo serviço prestado pela Fundação Cecierj foi:</w:t>
            </w:r>
          </w:p>
        </w:tc>
        <w:tc>
          <w:tcPr>
            <w:tcW w:w="517" w:type="dxa"/>
          </w:tcPr>
          <w:p w:rsidR="002953DB" w:rsidRDefault="002953DB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2953DB" w:rsidP="002953DB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2953DB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2953DB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2953DB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2953DB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FEVEREIRO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DD5ED2" w:rsidRDefault="00DD5ED2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DD5ED2" w:rsidRPr="005F70B7" w:rsidRDefault="005F70B7" w:rsidP="00051714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51714">
              <w:rPr>
                <w:rFonts w:asciiTheme="minorHAnsi" w:hAnsiTheme="minorHAnsi" w:cstheme="minorHAnsi"/>
              </w:rPr>
              <w:t>9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2953D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pelo serviço prestado pela Fundação Cecierj foi:</w:t>
            </w:r>
          </w:p>
        </w:tc>
        <w:tc>
          <w:tcPr>
            <w:tcW w:w="517" w:type="dxa"/>
          </w:tcPr>
          <w:p w:rsidR="002953DB" w:rsidRDefault="002953DB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MARÇO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450"/>
      </w:tblGrid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450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Excelente</w:t>
            </w:r>
          </w:p>
        </w:tc>
        <w:tc>
          <w:tcPr>
            <w:tcW w:w="450" w:type="dxa"/>
          </w:tcPr>
          <w:p w:rsidR="00DD5ED2" w:rsidRPr="004C3446" w:rsidRDefault="002953DB" w:rsidP="002953DB">
            <w:pPr>
              <w:tabs>
                <w:tab w:val="left" w:pos="-158"/>
              </w:tabs>
              <w:ind w:right="-33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Boa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Regular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Ruim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450" w:type="dxa"/>
          </w:tcPr>
          <w:p w:rsidR="00DD5ED2" w:rsidRPr="004C3446" w:rsidRDefault="002953DB" w:rsidP="002953DB">
            <w:pPr>
              <w:ind w:right="-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450"/>
      </w:tblGrid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450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Normal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Curto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Demorado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450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450" w:type="dxa"/>
          </w:tcPr>
          <w:p w:rsidR="00DD5ED2" w:rsidRPr="004C3446" w:rsidRDefault="002953DB" w:rsidP="002953DB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450"/>
      </w:tblGrid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450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Sim</w:t>
            </w:r>
          </w:p>
        </w:tc>
        <w:tc>
          <w:tcPr>
            <w:tcW w:w="450" w:type="dxa"/>
          </w:tcPr>
          <w:p w:rsidR="00DD5ED2" w:rsidRPr="004C3446" w:rsidRDefault="002953DB" w:rsidP="002953DB">
            <w:pPr>
              <w:tabs>
                <w:tab w:val="left" w:pos="-17"/>
              </w:tabs>
              <w:ind w:right="-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Não</w:t>
            </w:r>
          </w:p>
        </w:tc>
        <w:tc>
          <w:tcPr>
            <w:tcW w:w="450" w:type="dxa"/>
          </w:tcPr>
          <w:p w:rsidR="00DD5ED2" w:rsidRPr="004C3446" w:rsidRDefault="002953DB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DD5ED2" w:rsidTr="00197009">
        <w:trPr>
          <w:trHeight w:val="273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450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</w:p>
        </w:tc>
        <w:tc>
          <w:tcPr>
            <w:tcW w:w="450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197009">
        <w:trPr>
          <w:trHeight w:val="287"/>
        </w:trPr>
        <w:tc>
          <w:tcPr>
            <w:tcW w:w="3277" w:type="dxa"/>
          </w:tcPr>
          <w:p w:rsidR="00DD5ED2" w:rsidRDefault="00DD5ED2" w:rsidP="00197009">
            <w:pPr>
              <w:ind w:firstLine="0"/>
            </w:pPr>
            <w:r>
              <w:t>Total</w:t>
            </w:r>
          </w:p>
        </w:tc>
        <w:tc>
          <w:tcPr>
            <w:tcW w:w="450" w:type="dxa"/>
          </w:tcPr>
          <w:p w:rsidR="00DD5ED2" w:rsidRPr="004C3446" w:rsidRDefault="002953DB" w:rsidP="002953DB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pelo serviço prestado pela Fundação Cecierj foi:</w:t>
            </w:r>
          </w:p>
        </w:tc>
        <w:tc>
          <w:tcPr>
            <w:tcW w:w="517" w:type="dxa"/>
          </w:tcPr>
          <w:p w:rsidR="002953DB" w:rsidRDefault="002953DB" w:rsidP="00197009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53DB" w:rsidTr="00197009">
        <w:trPr>
          <w:trHeight w:val="273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197009">
        <w:trPr>
          <w:trHeight w:val="287"/>
        </w:trPr>
        <w:tc>
          <w:tcPr>
            <w:tcW w:w="3277" w:type="dxa"/>
          </w:tcPr>
          <w:p w:rsidR="002953DB" w:rsidRDefault="002953DB" w:rsidP="00197009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2953DB" w:rsidP="00197009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</w:p>
        </w:tc>
      </w:tr>
    </w:tbl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Pr="001D3D30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  <w:r w:rsidRPr="001D3D30">
        <w:rPr>
          <w:rFonts w:asciiTheme="minorHAnsi" w:hAnsiTheme="minorHAnsi" w:cstheme="minorHAnsi"/>
          <w:b/>
          <w:sz w:val="24"/>
          <w:u w:val="single"/>
        </w:rPr>
        <w:t>VI</w:t>
      </w:r>
      <w:r w:rsidR="003803C6" w:rsidRPr="001D3D30">
        <w:rPr>
          <w:rFonts w:asciiTheme="minorHAnsi" w:hAnsiTheme="minorHAnsi" w:cstheme="minorHAnsi"/>
          <w:b/>
          <w:sz w:val="24"/>
          <w:u w:val="single"/>
        </w:rPr>
        <w:t>I</w:t>
      </w:r>
      <w:r w:rsidR="008414DA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1D3D30">
        <w:rPr>
          <w:rFonts w:asciiTheme="minorHAnsi" w:hAnsiTheme="minorHAnsi" w:cstheme="minorHAnsi"/>
          <w:b/>
          <w:sz w:val="24"/>
          <w:u w:val="single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demonstram, de maneira geral, 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8414DA">
        <w:rPr>
          <w:rFonts w:asciiTheme="minorHAnsi" w:hAnsiTheme="minorHAnsi" w:cstheme="minorHAnsi"/>
          <w:sz w:val="24"/>
        </w:rPr>
        <w:t>desse serviço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das áreas técnicas da Fundação, </w:t>
      </w:r>
      <w:r w:rsidR="008414DA">
        <w:rPr>
          <w:rFonts w:asciiTheme="minorHAnsi" w:hAnsiTheme="minorHAnsi" w:cstheme="minorHAnsi"/>
          <w:sz w:val="24"/>
        </w:rPr>
        <w:t>que</w:t>
      </w:r>
      <w:r w:rsidR="008414DA" w:rsidRPr="001D3D30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são os agentes ativos no processo de solução </w:t>
      </w:r>
      <w:r w:rsidR="008414DA">
        <w:rPr>
          <w:rFonts w:asciiTheme="minorHAnsi" w:hAnsiTheme="minorHAnsi" w:cstheme="minorHAnsi"/>
          <w:sz w:val="24"/>
        </w:rPr>
        <w:t>das</w:t>
      </w:r>
      <w:r w:rsidR="008414DA" w:rsidRPr="001D3D30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apresentadas aos </w:t>
      </w:r>
      <w:r w:rsidR="008414DA">
        <w:rPr>
          <w:rFonts w:asciiTheme="minorHAnsi" w:hAnsiTheme="minorHAnsi" w:cstheme="minorHAnsi"/>
          <w:sz w:val="24"/>
        </w:rPr>
        <w:t xml:space="preserve">seus </w:t>
      </w:r>
      <w:r w:rsidRPr="001D3D30">
        <w:rPr>
          <w:rFonts w:asciiTheme="minorHAnsi" w:hAnsiTheme="minorHAnsi" w:cstheme="minorHAnsi"/>
          <w:sz w:val="24"/>
        </w:rPr>
        <w:t>usuários.</w:t>
      </w: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 xml:space="preserve">Há de se ressaltar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Pr="001D3D30">
        <w:rPr>
          <w:rFonts w:asciiTheme="minorHAnsi" w:hAnsiTheme="minorHAnsi" w:cstheme="minorHAnsi"/>
          <w:sz w:val="24"/>
        </w:rPr>
        <w:t xml:space="preserve"> prazo de até 10 dias, mais de 90% das demandas registradas, com 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>da Fundação Cecierj</w:t>
      </w:r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Pr="001D3D30">
        <w:rPr>
          <w:rFonts w:asciiTheme="minorHAnsi" w:hAnsiTheme="minorHAnsi" w:cstheme="minorHAnsi"/>
          <w:sz w:val="24"/>
        </w:rPr>
        <w:t xml:space="preserve"> Diretoria Acadêmica, Diretoria de </w:t>
      </w:r>
      <w:r w:rsidR="00B773CF">
        <w:rPr>
          <w:rFonts w:asciiTheme="minorHAnsi" w:hAnsiTheme="minorHAnsi" w:cstheme="minorHAnsi"/>
          <w:sz w:val="24"/>
        </w:rPr>
        <w:t>P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los, Diretoria de Tutoria, Diretoria de Administração e Finanças, </w:t>
      </w:r>
      <w:r w:rsidR="008414DA">
        <w:rPr>
          <w:rFonts w:asciiTheme="minorHAnsi" w:hAnsiTheme="minorHAnsi" w:cstheme="minorHAnsi"/>
          <w:sz w:val="24"/>
        </w:rPr>
        <w:t>além das</w:t>
      </w:r>
      <w:r w:rsidRPr="001D3D30">
        <w:rPr>
          <w:rFonts w:asciiTheme="minorHAnsi" w:hAnsiTheme="minorHAnsi" w:cstheme="minorHAnsi"/>
          <w:sz w:val="24"/>
        </w:rPr>
        <w:t xml:space="preserve"> Vice</w:t>
      </w:r>
      <w:r w:rsidR="008414DA">
        <w:rPr>
          <w:rFonts w:asciiTheme="minorHAnsi" w:hAnsiTheme="minorHAnsi" w:cstheme="minorHAnsi"/>
          <w:sz w:val="24"/>
        </w:rPr>
        <w:t>-</w:t>
      </w:r>
      <w:r w:rsidRPr="001D3D30">
        <w:rPr>
          <w:rFonts w:asciiTheme="minorHAnsi" w:hAnsiTheme="minorHAnsi" w:cstheme="minorHAnsi"/>
          <w:sz w:val="24"/>
        </w:rPr>
        <w:t>Presidências Científica</w:t>
      </w:r>
      <w:r w:rsidR="008414DA">
        <w:rPr>
          <w:rFonts w:asciiTheme="minorHAnsi" w:hAnsiTheme="minorHAnsi" w:cstheme="minorHAnsi"/>
          <w:sz w:val="24"/>
        </w:rPr>
        <w:t xml:space="preserve"> e de EaD</w:t>
      </w:r>
      <w:r w:rsidRPr="001D3D30">
        <w:rPr>
          <w:rFonts w:asciiTheme="minorHAnsi" w:hAnsiTheme="minorHAnsi" w:cstheme="minorHAnsi"/>
          <w:sz w:val="24"/>
        </w:rPr>
        <w:t>.</w:t>
      </w: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ind w:left="709" w:right="423" w:firstLine="0"/>
        <w:rPr>
          <w:rFonts w:asciiTheme="minorHAnsi" w:hAnsiTheme="minorHAnsi" w:cstheme="minorHAnsi"/>
        </w:rPr>
      </w:pPr>
    </w:p>
    <w:sectPr w:rsidR="00B45E67" w:rsidRPr="001D3D30" w:rsidSect="00C17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2" w:right="1133" w:bottom="851" w:left="993" w:header="709" w:footer="329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FA96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43D7" w16cex:dateUtc="2021-04-14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FA96D7" w16cid:durableId="242143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36" w:rsidRDefault="00087536">
      <w:r>
        <w:separator/>
      </w:r>
    </w:p>
  </w:endnote>
  <w:endnote w:type="continuationSeparator" w:id="0">
    <w:p w:rsidR="00087536" w:rsidRDefault="0008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36" w:rsidRDefault="00087536">
      <w:r>
        <w:separator/>
      </w:r>
    </w:p>
  </w:footnote>
  <w:footnote w:type="continuationSeparator" w:id="0">
    <w:p w:rsidR="00087536" w:rsidRDefault="0008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63" w:rsidRDefault="000C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CF14CA1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na Caser">
    <w15:presenceInfo w15:providerId="Windows Live" w15:userId="7a887a4de447c1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5E67"/>
    <w:rsid w:val="00051714"/>
    <w:rsid w:val="00057627"/>
    <w:rsid w:val="00087536"/>
    <w:rsid w:val="000A5BC4"/>
    <w:rsid w:val="000C1063"/>
    <w:rsid w:val="00146254"/>
    <w:rsid w:val="001627F8"/>
    <w:rsid w:val="001B43EC"/>
    <w:rsid w:val="001D3D30"/>
    <w:rsid w:val="00262917"/>
    <w:rsid w:val="00283B8D"/>
    <w:rsid w:val="002953DB"/>
    <w:rsid w:val="002B143B"/>
    <w:rsid w:val="002E6C84"/>
    <w:rsid w:val="002F253C"/>
    <w:rsid w:val="002F5654"/>
    <w:rsid w:val="00316868"/>
    <w:rsid w:val="003507E3"/>
    <w:rsid w:val="003803C6"/>
    <w:rsid w:val="003A2152"/>
    <w:rsid w:val="004457A3"/>
    <w:rsid w:val="004C3446"/>
    <w:rsid w:val="00556CCA"/>
    <w:rsid w:val="005F70B7"/>
    <w:rsid w:val="00652B3B"/>
    <w:rsid w:val="00682D9E"/>
    <w:rsid w:val="006C23D4"/>
    <w:rsid w:val="006D29D3"/>
    <w:rsid w:val="006E1A79"/>
    <w:rsid w:val="00764515"/>
    <w:rsid w:val="007A6995"/>
    <w:rsid w:val="008165EF"/>
    <w:rsid w:val="00840DDA"/>
    <w:rsid w:val="008414DA"/>
    <w:rsid w:val="0088268F"/>
    <w:rsid w:val="00890C9B"/>
    <w:rsid w:val="0099393E"/>
    <w:rsid w:val="009B3104"/>
    <w:rsid w:val="009B43CE"/>
    <w:rsid w:val="009E1074"/>
    <w:rsid w:val="00B45E67"/>
    <w:rsid w:val="00B773CF"/>
    <w:rsid w:val="00BA7AD5"/>
    <w:rsid w:val="00BD173C"/>
    <w:rsid w:val="00C17712"/>
    <w:rsid w:val="00C47E42"/>
    <w:rsid w:val="00C82170"/>
    <w:rsid w:val="00CD16C4"/>
    <w:rsid w:val="00CE5E99"/>
    <w:rsid w:val="00DB7CA0"/>
    <w:rsid w:val="00DD5ED2"/>
    <w:rsid w:val="00DF4BFB"/>
    <w:rsid w:val="00E339E4"/>
    <w:rsid w:val="00E620B1"/>
    <w:rsid w:val="00E94B97"/>
    <w:rsid w:val="00EB676C"/>
    <w:rsid w:val="00EF3461"/>
    <w:rsid w:val="00F00B7C"/>
    <w:rsid w:val="00F01453"/>
    <w:rsid w:val="00F07E82"/>
    <w:rsid w:val="00FA5E97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3.xml"/><Relationship Id="rId35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Ouvidoria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(Plan1!$E$8:$E$9,Plan1!$E$14:$E$15,Plan1!$E$18,Plan1!$E$20,Plan1!$E$24,Plan1!$E$26,Plan1!$E$28)</c:f>
              <c:strCache>
                <c:ptCount val="9"/>
                <c:pt idx="0">
                  <c:v>Cederj reclamação</c:v>
                </c:pt>
                <c:pt idx="1">
                  <c:v>Cederj solicitação</c:v>
                </c:pt>
                <c:pt idx="2">
                  <c:v>Ceja reclamação</c:v>
                </c:pt>
                <c:pt idx="3">
                  <c:v>Ceja solicitação</c:v>
                </c:pt>
                <c:pt idx="4">
                  <c:v>Tutoria solicitação</c:v>
                </c:pt>
                <c:pt idx="5">
                  <c:v>DAC solicitação</c:v>
                </c:pt>
                <c:pt idx="6">
                  <c:v>DRH solicitação</c:v>
                </c:pt>
                <c:pt idx="7">
                  <c:v>Extensão solicitação</c:v>
                </c:pt>
                <c:pt idx="8">
                  <c:v>Gabinete – Presidência Cecierj</c:v>
                </c:pt>
              </c:strCache>
            </c:strRef>
          </c:cat>
          <c:val>
            <c:numRef>
              <c:f>(Plan1!$G$8:$G$9,Plan1!$G$14:$G$15,Plan1!$G$18,Plan1!$G$20,Plan1!$G$24,Plan1!$G$26,Plan1!$G$28)</c:f>
              <c:numCache>
                <c:formatCode>0%</c:formatCode>
                <c:ptCount val="9"/>
                <c:pt idx="0">
                  <c:v>0.14000000000000001</c:v>
                </c:pt>
                <c:pt idx="1">
                  <c:v>0.72000000000000008</c:v>
                </c:pt>
                <c:pt idx="2">
                  <c:v>2.0000000000000004E-2</c:v>
                </c:pt>
                <c:pt idx="3">
                  <c:v>6.0000000000000005E-2</c:v>
                </c:pt>
                <c:pt idx="4">
                  <c:v>1.0000000000000002E-2</c:v>
                </c:pt>
                <c:pt idx="5">
                  <c:v>2.0000000000000004E-2</c:v>
                </c:pt>
                <c:pt idx="6">
                  <c:v>1.0000000000000002E-2</c:v>
                </c:pt>
                <c:pt idx="7">
                  <c:v>1.0000000000000002E-2</c:v>
                </c:pt>
                <c:pt idx="8">
                  <c:v>1.0000000000000002E-2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901EFC-BEED-4425-B4EC-02E94896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1243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nolegario</cp:lastModifiedBy>
  <cp:revision>4</cp:revision>
  <dcterms:created xsi:type="dcterms:W3CDTF">2021-04-14T16:04:00Z</dcterms:created>
  <dcterms:modified xsi:type="dcterms:W3CDTF">2021-04-15T17:29:00Z</dcterms:modified>
</cp:coreProperties>
</file>